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PLANO DE ATIVIDADES EM PRÁTICA DE DOCÊNCIA</w:t>
      </w:r>
    </w:p>
    <w:p>
      <w:pPr>
        <w:pStyle w:val="6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Ao</w:t>
      </w:r>
    </w:p>
    <w:p>
      <w:pPr>
        <w:pStyle w:val="6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Colegiado do Programa de Pós-Graduação em Ciência do Solo - UFPR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Discente: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bookmarkEnd w:id="5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bookmarkStart w:id="0" w:name="Texto28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Disciplina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hint="default"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 de Graduação:</w:t>
            </w:r>
            <w:r>
              <w:rPr>
                <w:rFonts w:hint="default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Curso: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Professor(a) responsável: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Semestre / Ano: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Horas de atividade: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h</w:t>
            </w:r>
          </w:p>
        </w:tc>
      </w:tr>
    </w:tbl>
    <w:p>
      <w:pPr>
        <w:pStyle w:val="6"/>
        <w:rPr>
          <w:rFonts w:ascii="Arial Narrow" w:hAnsi="Arial Narrow"/>
          <w:bCs/>
          <w:sz w:val="22"/>
          <w:szCs w:val="22"/>
        </w:rPr>
      </w:pPr>
    </w:p>
    <w:p>
      <w:pPr>
        <w:pStyle w:val="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2"/>
          <w:szCs w:val="22"/>
        </w:rPr>
        <w:t>O(A) professor(a) responsável pela disciplina será cadastrado(a) no sistema gerencial do PPGCS/UFPR pela secretaria e esse Plano de Atividades junto com o Relatório serão arquivados na pasta do(a) discente.</w:t>
      </w:r>
    </w:p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PLANO DE ATIVIDADES A DESENVOLVER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spacing w:after="6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</w:tbl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2" w:name="Texto6"/>
      <w:r>
        <w:rPr>
          <w:rFonts w:ascii="Arial Narrow" w:hAnsi="Arial Narrow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 </w:t>
      </w:r>
      <w:bookmarkStart w:id="3" w:name="Texto7"/>
      <w:r>
        <w:rPr>
          <w:rFonts w:ascii="Arial Narrow" w:hAnsi="Arial Narrow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>
        <w:rPr>
          <w:rFonts w:ascii="Arial Narrow" w:hAnsi="Arial Narrow"/>
          <w:sz w:val="22"/>
          <w:szCs w:val="22"/>
        </w:rPr>
        <w:t xml:space="preserve"> de </w:t>
      </w:r>
      <w:bookmarkStart w:id="4" w:name="Texto8"/>
      <w:r>
        <w:rPr>
          <w:rFonts w:ascii="Arial Narrow" w:hAnsi="Arial Narrow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4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882"/>
        <w:gridCol w:w="2882"/>
      </w:tblGrid>
      <w:tr>
        <w:tblPrEx>
          <w:tblLayout w:type="fixed"/>
        </w:tblPrEx>
        <w:tc>
          <w:tcPr>
            <w:tcW w:w="2881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do(a) Discente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do(a) Professor(a) da Disciplina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do(a) Orientador(a)</w:t>
            </w: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NC6wWBd6ObZO71807HtaLK0rNS8=" w:salt="RW2Y7zyh8IXX0U7qpYX8Iw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6395A"/>
    <w:rsid w:val="000A28FE"/>
    <w:rsid w:val="000A3ADF"/>
    <w:rsid w:val="000B4D2D"/>
    <w:rsid w:val="000F633A"/>
    <w:rsid w:val="00100F1A"/>
    <w:rsid w:val="00103EBD"/>
    <w:rsid w:val="00106F17"/>
    <w:rsid w:val="00107F70"/>
    <w:rsid w:val="001472E6"/>
    <w:rsid w:val="00177979"/>
    <w:rsid w:val="001821A0"/>
    <w:rsid w:val="00195B09"/>
    <w:rsid w:val="002277A5"/>
    <w:rsid w:val="00245A21"/>
    <w:rsid w:val="00252F76"/>
    <w:rsid w:val="00267C44"/>
    <w:rsid w:val="00270B4F"/>
    <w:rsid w:val="00276137"/>
    <w:rsid w:val="002938D2"/>
    <w:rsid w:val="002C00D5"/>
    <w:rsid w:val="00311123"/>
    <w:rsid w:val="00350EB9"/>
    <w:rsid w:val="003662FD"/>
    <w:rsid w:val="00371C09"/>
    <w:rsid w:val="00393851"/>
    <w:rsid w:val="0040487E"/>
    <w:rsid w:val="00407729"/>
    <w:rsid w:val="00412DE3"/>
    <w:rsid w:val="00417204"/>
    <w:rsid w:val="00471CF4"/>
    <w:rsid w:val="00474D07"/>
    <w:rsid w:val="0049047E"/>
    <w:rsid w:val="00497AD4"/>
    <w:rsid w:val="004C790C"/>
    <w:rsid w:val="004E3FAF"/>
    <w:rsid w:val="004F0B34"/>
    <w:rsid w:val="005214E0"/>
    <w:rsid w:val="00551228"/>
    <w:rsid w:val="00575509"/>
    <w:rsid w:val="005835DE"/>
    <w:rsid w:val="005A2927"/>
    <w:rsid w:val="005B4D2F"/>
    <w:rsid w:val="00634FE7"/>
    <w:rsid w:val="0065170E"/>
    <w:rsid w:val="00654ED4"/>
    <w:rsid w:val="00660207"/>
    <w:rsid w:val="00665DBA"/>
    <w:rsid w:val="007074EC"/>
    <w:rsid w:val="0071269F"/>
    <w:rsid w:val="00731700"/>
    <w:rsid w:val="007505D3"/>
    <w:rsid w:val="0079466B"/>
    <w:rsid w:val="007E0160"/>
    <w:rsid w:val="007E16E0"/>
    <w:rsid w:val="007E6794"/>
    <w:rsid w:val="007F0397"/>
    <w:rsid w:val="00810327"/>
    <w:rsid w:val="008113D9"/>
    <w:rsid w:val="0081425F"/>
    <w:rsid w:val="0081792B"/>
    <w:rsid w:val="008267C5"/>
    <w:rsid w:val="008705B2"/>
    <w:rsid w:val="0088665D"/>
    <w:rsid w:val="008B1174"/>
    <w:rsid w:val="008B45A9"/>
    <w:rsid w:val="008C041F"/>
    <w:rsid w:val="00911847"/>
    <w:rsid w:val="009225CE"/>
    <w:rsid w:val="009317F2"/>
    <w:rsid w:val="00937D64"/>
    <w:rsid w:val="00942FE1"/>
    <w:rsid w:val="009564F4"/>
    <w:rsid w:val="0097672D"/>
    <w:rsid w:val="00992F9B"/>
    <w:rsid w:val="009A6923"/>
    <w:rsid w:val="009D1F1B"/>
    <w:rsid w:val="009D37A6"/>
    <w:rsid w:val="009D45C2"/>
    <w:rsid w:val="009F322B"/>
    <w:rsid w:val="00A24025"/>
    <w:rsid w:val="00A249C0"/>
    <w:rsid w:val="00A412FC"/>
    <w:rsid w:val="00A44736"/>
    <w:rsid w:val="00A62C24"/>
    <w:rsid w:val="00A64875"/>
    <w:rsid w:val="00A778BE"/>
    <w:rsid w:val="00A95D2E"/>
    <w:rsid w:val="00AF669F"/>
    <w:rsid w:val="00B039DD"/>
    <w:rsid w:val="00B32F96"/>
    <w:rsid w:val="00B64290"/>
    <w:rsid w:val="00B71373"/>
    <w:rsid w:val="00B80E37"/>
    <w:rsid w:val="00B82BEB"/>
    <w:rsid w:val="00B91C66"/>
    <w:rsid w:val="00BB425F"/>
    <w:rsid w:val="00C11EA6"/>
    <w:rsid w:val="00C12B22"/>
    <w:rsid w:val="00C33C6D"/>
    <w:rsid w:val="00C51238"/>
    <w:rsid w:val="00C72DDA"/>
    <w:rsid w:val="00C803E2"/>
    <w:rsid w:val="00D02783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E117E4"/>
    <w:rsid w:val="00E1734A"/>
    <w:rsid w:val="00E450F0"/>
    <w:rsid w:val="00E57CF8"/>
    <w:rsid w:val="00E60610"/>
    <w:rsid w:val="00E949D6"/>
    <w:rsid w:val="00E958EF"/>
    <w:rsid w:val="00EA0353"/>
    <w:rsid w:val="00EA18BD"/>
    <w:rsid w:val="00EA25D6"/>
    <w:rsid w:val="00EC4335"/>
    <w:rsid w:val="00ED320E"/>
    <w:rsid w:val="00EF3905"/>
    <w:rsid w:val="00F002ED"/>
    <w:rsid w:val="00F209F5"/>
    <w:rsid w:val="00F216CE"/>
    <w:rsid w:val="00F25498"/>
    <w:rsid w:val="00F74945"/>
    <w:rsid w:val="00F840B2"/>
    <w:rsid w:val="00F94B3E"/>
    <w:rsid w:val="00FB2A0A"/>
    <w:rsid w:val="00FC74F4"/>
    <w:rsid w:val="00FD6E50"/>
    <w:rsid w:val="1BB774EA"/>
    <w:rsid w:val="25112D3B"/>
    <w:rsid w:val="291B0F14"/>
    <w:rsid w:val="36B81AC9"/>
    <w:rsid w:val="48DB665D"/>
    <w:rsid w:val="5CFB5D7A"/>
    <w:rsid w:val="622A2EA1"/>
    <w:rsid w:val="6EA35A23"/>
    <w:rsid w:val="6F8F3C96"/>
    <w:rsid w:val="797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9"/>
    <w:unhideWhenUsed/>
    <w:qFormat/>
    <w:uiPriority w:val="99"/>
    <w:rPr>
      <w:b/>
      <w:bCs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6">
    <w:name w:val="Placeholder Text"/>
    <w:semiHidden/>
    <w:qFormat/>
    <w:uiPriority w:val="99"/>
    <w:rPr>
      <w:color w:val="808080"/>
    </w:rPr>
  </w:style>
  <w:style w:type="character" w:customStyle="1" w:styleId="17">
    <w:name w:val="Header Char"/>
    <w:basedOn w:val="11"/>
    <w:link w:val="7"/>
    <w:semiHidden/>
    <w:qFormat/>
    <w:uiPriority w:val="99"/>
  </w:style>
  <w:style w:type="character" w:customStyle="1" w:styleId="18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Comment Subject Char"/>
    <w:link w:val="8"/>
    <w:semiHidden/>
    <w:qFormat/>
    <w:uiPriority w:val="99"/>
    <w:rPr>
      <w:b/>
      <w:bCs/>
    </w:rPr>
  </w:style>
  <w:style w:type="character" w:customStyle="1" w:styleId="20">
    <w:name w:val="Comment Text Char"/>
    <w:basedOn w:val="11"/>
    <w:link w:val="4"/>
    <w:semiHidden/>
    <w:qFormat/>
    <w:uiPriority w:val="99"/>
  </w:style>
  <w:style w:type="character" w:customStyle="1" w:styleId="21">
    <w:name w:val="Footer Char"/>
    <w:basedOn w:val="11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2021-12-15T09:35:00Z</dcterms:created>
  <dc:creator>Katiane J G</dc:creator>
  <cp:lastModifiedBy>ufpr</cp:lastModifiedBy>
  <cp:lastPrinted>2012-04-10T17:23:00Z</cp:lastPrinted>
  <dcterms:modified xsi:type="dcterms:W3CDTF">2022-07-19T15:32:42Z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